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7B" w:rsidRPr="00DD4D5B" w:rsidRDefault="00CD7F7B" w:rsidP="00CD7F7B">
      <w:pPr>
        <w:jc w:val="center"/>
        <w:rPr>
          <w:rFonts w:ascii="Arial" w:hAnsi="Arial" w:cs="Arial"/>
          <w:b/>
          <w:sz w:val="22"/>
          <w:szCs w:val="22"/>
        </w:rPr>
      </w:pPr>
      <w:r w:rsidRPr="00DD4D5B">
        <w:rPr>
          <w:rFonts w:ascii="Arial" w:hAnsi="Arial" w:cs="Arial"/>
          <w:b/>
          <w:sz w:val="22"/>
          <w:szCs w:val="22"/>
        </w:rPr>
        <w:t>ПРОГРАММА ОБРАЗОВАТЕЛЬНОГО МЕРОПРИЯТИЯ</w:t>
      </w:r>
    </w:p>
    <w:p w:rsidR="00CD7F7B" w:rsidRPr="00DD4D5B" w:rsidRDefault="00CD7F7B" w:rsidP="00CD7F7B">
      <w:pPr>
        <w:jc w:val="center"/>
        <w:rPr>
          <w:rFonts w:ascii="Arial" w:hAnsi="Arial" w:cs="Arial"/>
          <w:sz w:val="22"/>
          <w:szCs w:val="22"/>
        </w:rPr>
      </w:pPr>
    </w:p>
    <w:p w:rsidR="00F12C6F" w:rsidRPr="00C92361" w:rsidRDefault="00D73D74" w:rsidP="00CD7F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46AD">
        <w:rPr>
          <w:rFonts w:ascii="Arial" w:hAnsi="Arial" w:cs="Arial"/>
          <w:b/>
          <w:bCs/>
          <w:sz w:val="22"/>
          <w:szCs w:val="22"/>
        </w:rPr>
        <w:t>5</w:t>
      </w:r>
      <w:r w:rsidR="00F12C6F" w:rsidRPr="00C92361">
        <w:rPr>
          <w:rFonts w:ascii="Arial" w:hAnsi="Arial" w:cs="Arial"/>
          <w:b/>
          <w:bCs/>
          <w:sz w:val="22"/>
          <w:szCs w:val="22"/>
        </w:rPr>
        <w:t xml:space="preserve">-я межрегиональная научно-практическая конференция </w:t>
      </w:r>
    </w:p>
    <w:p w:rsidR="00CD7F7B" w:rsidRPr="00C92361" w:rsidRDefault="00F12C6F" w:rsidP="00CD7F7B">
      <w:pPr>
        <w:jc w:val="center"/>
        <w:rPr>
          <w:rFonts w:ascii="Arial" w:hAnsi="Arial" w:cs="Arial"/>
          <w:b/>
          <w:sz w:val="22"/>
          <w:szCs w:val="22"/>
        </w:rPr>
      </w:pPr>
      <w:r w:rsidRPr="00C92361">
        <w:rPr>
          <w:rFonts w:ascii="Arial" w:hAnsi="Arial" w:cs="Arial"/>
          <w:b/>
          <w:sz w:val="22"/>
          <w:szCs w:val="22"/>
        </w:rPr>
        <w:t>«СОВРЕМЕННЫЕ ВОЗМОЖНОСТИ ПРОФИЛАКТИКИ И ЛЕЧЕНИЯ В ПРАКТИКЕ ВРАЧЕЙ РАЗНЫХ СПЕЦИАЛЬНОСТЕЙ»</w:t>
      </w:r>
    </w:p>
    <w:p w:rsidR="00F12C6F" w:rsidRDefault="00F12C6F" w:rsidP="00CD7F7B">
      <w:pPr>
        <w:pStyle w:val="TableParagraph"/>
        <w:jc w:val="center"/>
        <w:rPr>
          <w:rFonts w:ascii="Arial" w:hAnsi="Arial" w:cs="Arial"/>
        </w:rPr>
      </w:pPr>
    </w:p>
    <w:p w:rsidR="00CD7F7B" w:rsidRPr="00DD4D5B" w:rsidRDefault="00082472" w:rsidP="00CD7F7B">
      <w:pPr>
        <w:pStyle w:val="Table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F4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FF4D00">
        <w:rPr>
          <w:rFonts w:ascii="Arial" w:hAnsi="Arial" w:cs="Arial"/>
        </w:rPr>
        <w:t xml:space="preserve"> </w:t>
      </w:r>
      <w:r w:rsidR="00CD7F7B" w:rsidRPr="00DD4D5B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CD7F7B" w:rsidRPr="00DD4D5B">
        <w:rPr>
          <w:rFonts w:ascii="Arial" w:hAnsi="Arial" w:cs="Arial"/>
        </w:rPr>
        <w:t xml:space="preserve"> года</w:t>
      </w:r>
    </w:p>
    <w:p w:rsidR="00CD7F7B" w:rsidRPr="00DD4D5B" w:rsidRDefault="00CD7F7B" w:rsidP="00CD7F7B">
      <w:pPr>
        <w:jc w:val="center"/>
        <w:rPr>
          <w:rFonts w:ascii="Arial" w:hAnsi="Arial" w:cs="Arial"/>
          <w:sz w:val="22"/>
          <w:szCs w:val="22"/>
        </w:rPr>
      </w:pPr>
    </w:p>
    <w:p w:rsidR="00CD7F7B" w:rsidRPr="00DD4D5B" w:rsidRDefault="00CD7F7B" w:rsidP="00CD7F7B">
      <w:pPr>
        <w:pStyle w:val="TableParagraph"/>
        <w:jc w:val="center"/>
        <w:rPr>
          <w:rFonts w:ascii="Arial" w:hAnsi="Arial" w:cs="Arial"/>
        </w:rPr>
      </w:pPr>
      <w:r w:rsidRPr="00DD4D5B">
        <w:rPr>
          <w:rFonts w:ascii="Arial" w:hAnsi="Arial" w:cs="Arial"/>
        </w:rPr>
        <w:t xml:space="preserve">г. Брянск, ул. </w:t>
      </w:r>
      <w:r w:rsidR="00C74BF3">
        <w:rPr>
          <w:rFonts w:ascii="Arial" w:hAnsi="Arial" w:cs="Arial"/>
        </w:rPr>
        <w:t>Дуки, 69</w:t>
      </w:r>
    </w:p>
    <w:p w:rsidR="00CD7F7B" w:rsidRPr="00DD4D5B" w:rsidRDefault="00CD7F7B" w:rsidP="00CD7F7B">
      <w:pPr>
        <w:pStyle w:val="TableParagraph"/>
        <w:jc w:val="center"/>
        <w:rPr>
          <w:rFonts w:ascii="Arial" w:hAnsi="Arial" w:cs="Arial"/>
        </w:rPr>
      </w:pPr>
      <w:r w:rsidRPr="00DD4D5B">
        <w:rPr>
          <w:rFonts w:ascii="Arial" w:hAnsi="Arial" w:cs="Arial"/>
        </w:rPr>
        <w:t>(</w:t>
      </w:r>
      <w:r w:rsidR="00C74BF3">
        <w:rPr>
          <w:rFonts w:ascii="Arial" w:hAnsi="Arial" w:cs="Arial"/>
        </w:rPr>
        <w:t>гостиничный комплекс «Граф Толстой»</w:t>
      </w:r>
      <w:r w:rsidRPr="00DD4D5B">
        <w:rPr>
          <w:rFonts w:ascii="Arial" w:hAnsi="Arial" w:cs="Arial"/>
        </w:rPr>
        <w:t>)</w:t>
      </w:r>
    </w:p>
    <w:p w:rsidR="00CD7F7B" w:rsidRPr="00DD4D5B" w:rsidRDefault="00CD7F7B" w:rsidP="00CD7F7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4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7703"/>
        <w:gridCol w:w="219"/>
      </w:tblGrid>
      <w:tr w:rsidR="003D55DD" w:rsidRPr="00082472" w:rsidTr="00082472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7B" w:rsidRPr="00082472" w:rsidRDefault="00C00ED4" w:rsidP="0008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D7F7B" w:rsidRPr="00082472">
              <w:rPr>
                <w:rFonts w:ascii="Arial" w:hAnsi="Arial" w:cs="Arial"/>
                <w:sz w:val="22"/>
                <w:szCs w:val="22"/>
              </w:rPr>
              <w:t>:00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F7B" w:rsidRPr="00082472">
              <w:rPr>
                <w:rFonts w:ascii="Arial" w:hAnsi="Arial" w:cs="Arial"/>
                <w:sz w:val="22"/>
                <w:szCs w:val="22"/>
              </w:rPr>
              <w:t>-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F7B" w:rsidRPr="00082472">
              <w:rPr>
                <w:rFonts w:ascii="Arial" w:hAnsi="Arial" w:cs="Arial"/>
                <w:sz w:val="22"/>
                <w:szCs w:val="22"/>
              </w:rPr>
              <w:t xml:space="preserve">15:00 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7B" w:rsidRPr="00082472" w:rsidRDefault="00CD7F7B" w:rsidP="00082472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Регистрация участников</w:t>
            </w:r>
          </w:p>
        </w:tc>
      </w:tr>
      <w:tr w:rsidR="00CD7F7B" w:rsidRPr="00082472" w:rsidTr="00082472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7B" w:rsidRPr="00082472" w:rsidRDefault="00CD7F7B" w:rsidP="000824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7B" w:rsidRPr="00082472" w:rsidRDefault="00CD7F7B" w:rsidP="000824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472" w:rsidRPr="00082472" w:rsidTr="007C70F1">
        <w:trPr>
          <w:gridAfter w:val="1"/>
          <w:wAfter w:w="219" w:type="dxa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82472" w:rsidRPr="00082472" w:rsidRDefault="00082472" w:rsidP="00B07B7A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1</w:t>
            </w:r>
            <w:r w:rsidR="00C00ED4">
              <w:rPr>
                <w:rFonts w:ascii="Arial" w:hAnsi="Arial" w:cs="Arial"/>
                <w:sz w:val="22"/>
                <w:szCs w:val="22"/>
              </w:rPr>
              <w:t>2</w:t>
            </w:r>
            <w:r w:rsidRPr="00082472">
              <w:rPr>
                <w:rFonts w:ascii="Arial" w:hAnsi="Arial" w:cs="Arial"/>
                <w:sz w:val="22"/>
                <w:szCs w:val="22"/>
              </w:rPr>
              <w:t>:00 - 1</w:t>
            </w:r>
            <w:r w:rsidR="00B07B7A">
              <w:rPr>
                <w:rFonts w:ascii="Arial" w:hAnsi="Arial" w:cs="Arial"/>
                <w:sz w:val="22"/>
                <w:szCs w:val="22"/>
              </w:rPr>
              <w:t>3</w:t>
            </w:r>
            <w:r w:rsidRPr="00082472">
              <w:rPr>
                <w:rFonts w:ascii="Arial" w:hAnsi="Arial" w:cs="Arial"/>
                <w:sz w:val="22"/>
                <w:szCs w:val="22"/>
              </w:rPr>
              <w:t>:30</w:t>
            </w: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82472" w:rsidRPr="00082472" w:rsidRDefault="00FB0035" w:rsidP="00FB0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Конференц-зал «Бизнес-Сити» (130 чел.)</w:t>
            </w:r>
          </w:p>
        </w:tc>
      </w:tr>
      <w:tr w:rsidR="00082472" w:rsidRPr="00082472" w:rsidTr="007C70F1">
        <w:trPr>
          <w:gridAfter w:val="1"/>
          <w:wAfter w:w="219" w:type="dxa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82472" w:rsidRPr="00082472" w:rsidRDefault="00082472" w:rsidP="0008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94FFD" w:rsidRDefault="00994FFD" w:rsidP="000824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472" w:rsidRPr="00082472" w:rsidRDefault="00082472" w:rsidP="00255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4FFD">
              <w:rPr>
                <w:rFonts w:ascii="Arial" w:hAnsi="Arial" w:cs="Arial"/>
                <w:sz w:val="22"/>
                <w:szCs w:val="22"/>
              </w:rPr>
              <w:t xml:space="preserve">Пленарное заседание </w:t>
            </w:r>
            <w:r w:rsidRPr="00082472">
              <w:rPr>
                <w:rFonts w:ascii="Arial" w:hAnsi="Arial" w:cs="Arial"/>
                <w:b/>
                <w:sz w:val="22"/>
                <w:szCs w:val="22"/>
              </w:rPr>
              <w:t>«СОВРЕМЕННЫЕ КЛИНИЧЕСКИЕ РЕКОМЕНДАЦИИ ДЛЯ ПРАКТИКУЮЩИХ ВРАЧЕЙ</w:t>
            </w:r>
            <w:r w:rsidR="007C70F1">
              <w:rPr>
                <w:rFonts w:ascii="Arial" w:hAnsi="Arial" w:cs="Arial"/>
                <w:b/>
                <w:sz w:val="22"/>
                <w:szCs w:val="22"/>
              </w:rPr>
              <w:t xml:space="preserve"> В УСЛОВИЯХ ПАНДЕМИИ </w:t>
            </w:r>
            <w:r w:rsidR="007C70F1">
              <w:rPr>
                <w:rFonts w:ascii="Arial" w:hAnsi="Arial" w:cs="Arial"/>
                <w:b/>
                <w:sz w:val="22"/>
                <w:szCs w:val="22"/>
                <w:lang w:val="en-US"/>
              </w:rPr>
              <w:t>COVID</w:t>
            </w:r>
            <w:r w:rsidR="007C70F1" w:rsidRPr="007C70F1">
              <w:rPr>
                <w:rFonts w:ascii="Arial" w:hAnsi="Arial" w:cs="Arial"/>
                <w:b/>
                <w:sz w:val="22"/>
                <w:szCs w:val="22"/>
              </w:rPr>
              <w:t>-19</w:t>
            </w:r>
            <w:r w:rsidRPr="0008247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082472" w:rsidRDefault="00082472" w:rsidP="00082472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 xml:space="preserve">Председатели: Недбайкин А.М. (Брянск), Линчак Р.М. (Москва) </w:t>
            </w:r>
          </w:p>
          <w:p w:rsidR="00994FFD" w:rsidRPr="00082472" w:rsidRDefault="00994FFD" w:rsidP="0008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a3"/>
        <w:tblW w:w="9355" w:type="dxa"/>
        <w:tblInd w:w="284" w:type="dxa"/>
        <w:tblLook w:val="04A0" w:firstRow="1" w:lastRow="0" w:firstColumn="1" w:lastColumn="0" w:noHBand="0" w:noVBand="1"/>
      </w:tblPr>
      <w:tblGrid>
        <w:gridCol w:w="1667"/>
        <w:gridCol w:w="7688"/>
      </w:tblGrid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082472" w:rsidP="00C00ED4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1</w:t>
            </w:r>
            <w:r w:rsidR="00C00ED4">
              <w:rPr>
                <w:rFonts w:ascii="Arial" w:hAnsi="Arial" w:cs="Arial"/>
                <w:sz w:val="22"/>
                <w:szCs w:val="22"/>
              </w:rPr>
              <w:t>2</w:t>
            </w:r>
            <w:r w:rsidRPr="00082472">
              <w:rPr>
                <w:rFonts w:ascii="Arial" w:hAnsi="Arial" w:cs="Arial"/>
                <w:sz w:val="22"/>
                <w:szCs w:val="22"/>
              </w:rPr>
              <w:t>:00 – 1</w:t>
            </w:r>
            <w:r w:rsidR="00C00ED4">
              <w:rPr>
                <w:rFonts w:ascii="Arial" w:hAnsi="Arial" w:cs="Arial"/>
                <w:sz w:val="22"/>
                <w:szCs w:val="22"/>
              </w:rPr>
              <w:t>2</w:t>
            </w:r>
            <w:r w:rsidRPr="00082472">
              <w:rPr>
                <w:rFonts w:ascii="Arial" w:hAnsi="Arial" w:cs="Arial"/>
                <w:sz w:val="22"/>
                <w:szCs w:val="22"/>
              </w:rPr>
              <w:t>:05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082472" w:rsidP="00082472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Недбайкин А.М. (Брянск). Открытие конференции.</w:t>
            </w:r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C00ED4" w:rsidP="0008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12:05 – 12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:30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082472" w:rsidP="007C70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 xml:space="preserve">Линчак Р.М. (Москва). </w:t>
            </w:r>
            <w:r w:rsidR="007C70F1">
              <w:rPr>
                <w:rFonts w:ascii="Arial" w:hAnsi="Arial" w:cs="Arial"/>
                <w:sz w:val="22"/>
                <w:szCs w:val="22"/>
              </w:rPr>
              <w:t>2021</w:t>
            </w:r>
            <w:r w:rsidR="007C70F1" w:rsidRPr="000824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0F1">
              <w:rPr>
                <w:rFonts w:ascii="Arial" w:hAnsi="Arial" w:cs="Arial"/>
                <w:sz w:val="22"/>
                <w:szCs w:val="22"/>
              </w:rPr>
              <w:t xml:space="preserve">Временные методические </w:t>
            </w:r>
            <w:r w:rsidR="007C70F1" w:rsidRPr="00082472">
              <w:rPr>
                <w:rFonts w:ascii="Arial" w:hAnsi="Arial" w:cs="Arial"/>
                <w:sz w:val="22"/>
                <w:szCs w:val="22"/>
              </w:rPr>
              <w:t xml:space="preserve">рекомендации по </w:t>
            </w:r>
            <w:r w:rsidR="007C70F1">
              <w:rPr>
                <w:rFonts w:ascii="Arial" w:hAnsi="Arial" w:cs="Arial"/>
                <w:sz w:val="22"/>
                <w:szCs w:val="22"/>
              </w:rPr>
              <w:t xml:space="preserve">профилактике тромбозов при новой </w:t>
            </w:r>
            <w:proofErr w:type="spellStart"/>
            <w:r w:rsidR="007C70F1">
              <w:rPr>
                <w:rFonts w:ascii="Arial" w:hAnsi="Arial" w:cs="Arial"/>
                <w:sz w:val="22"/>
                <w:szCs w:val="22"/>
              </w:rPr>
              <w:t>коронавирусной</w:t>
            </w:r>
            <w:proofErr w:type="spellEnd"/>
            <w:r w:rsidR="007C70F1">
              <w:rPr>
                <w:rFonts w:ascii="Arial" w:hAnsi="Arial" w:cs="Arial"/>
                <w:sz w:val="22"/>
                <w:szCs w:val="22"/>
              </w:rPr>
              <w:t xml:space="preserve"> инфекции </w:t>
            </w:r>
            <w:r w:rsidR="007C70F1">
              <w:rPr>
                <w:rFonts w:ascii="Arial" w:hAnsi="Arial" w:cs="Arial"/>
                <w:sz w:val="22"/>
                <w:szCs w:val="22"/>
                <w:lang w:val="en-US"/>
              </w:rPr>
              <w:t>COVID</w:t>
            </w:r>
            <w:r w:rsidR="007C70F1" w:rsidRPr="007C70F1">
              <w:rPr>
                <w:rFonts w:ascii="Arial" w:hAnsi="Arial" w:cs="Arial"/>
                <w:sz w:val="22"/>
                <w:szCs w:val="22"/>
              </w:rPr>
              <w:t>-19</w:t>
            </w:r>
            <w:r w:rsidR="007C70F1" w:rsidRPr="00082472">
              <w:rPr>
                <w:rFonts w:ascii="Arial" w:hAnsi="Arial" w:cs="Arial"/>
                <w:sz w:val="22"/>
                <w:szCs w:val="22"/>
              </w:rPr>
              <w:t>.</w:t>
            </w:r>
            <w:r w:rsidR="007C70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C00ED4" w:rsidP="0008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 – 12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:55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082472" w:rsidP="00636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Го</w:t>
            </w:r>
            <w:r w:rsidR="007C70F1">
              <w:rPr>
                <w:rFonts w:ascii="Arial" w:hAnsi="Arial" w:cs="Arial"/>
                <w:sz w:val="22"/>
                <w:szCs w:val="22"/>
              </w:rPr>
              <w:t>рячева А.А.</w:t>
            </w:r>
            <w:r w:rsidRPr="0008247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C70F1">
              <w:rPr>
                <w:rFonts w:ascii="Arial" w:hAnsi="Arial" w:cs="Arial"/>
                <w:sz w:val="22"/>
                <w:szCs w:val="22"/>
              </w:rPr>
              <w:t xml:space="preserve">Смоленск). </w:t>
            </w:r>
            <w:r w:rsidR="007C70F1" w:rsidRPr="00082472">
              <w:rPr>
                <w:rFonts w:ascii="Arial" w:hAnsi="Arial" w:cs="Arial"/>
                <w:sz w:val="22"/>
                <w:szCs w:val="22"/>
              </w:rPr>
              <w:t xml:space="preserve">2020 Российские рекомендации по диагностике и лечению </w:t>
            </w:r>
            <w:r w:rsidR="00636A50">
              <w:rPr>
                <w:rFonts w:ascii="Arial" w:hAnsi="Arial" w:cs="Arial"/>
                <w:sz w:val="22"/>
                <w:szCs w:val="22"/>
              </w:rPr>
              <w:t xml:space="preserve">инфаркта миокарда с подъемом сегмента </w:t>
            </w:r>
            <w:r w:rsidR="00636A50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r w:rsidR="007C70F1" w:rsidRPr="000824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C00ED4" w:rsidP="0008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12:55 – 13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:20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7C70F1" w:rsidP="007C70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Кузовлев А.Н.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Москва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 xml:space="preserve">). </w:t>
            </w:r>
            <w:r>
              <w:rPr>
                <w:rFonts w:ascii="Arial" w:hAnsi="Arial" w:cs="Arial"/>
                <w:sz w:val="22"/>
                <w:szCs w:val="22"/>
              </w:rPr>
              <w:t xml:space="preserve">Алгоритм расширенной сердечно-легочной реанимации в условиях пандемии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COVID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C00ED4" w:rsidP="00082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13:20 – 13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:30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082472" w:rsidP="00082472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</w:tr>
    </w:tbl>
    <w:tbl>
      <w:tblPr>
        <w:tblW w:w="91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490"/>
      </w:tblGrid>
      <w:tr w:rsidR="00082472" w:rsidRPr="00082472" w:rsidTr="00994FFD">
        <w:tc>
          <w:tcPr>
            <w:tcW w:w="9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FFD" w:rsidRPr="00082472" w:rsidRDefault="00994FFD" w:rsidP="00082472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7C70F1" w:rsidRPr="00082472" w:rsidTr="007C70F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C70F1" w:rsidRPr="00082472" w:rsidRDefault="007C70F1" w:rsidP="00B07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– 13:45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C70F1" w:rsidRDefault="007C70F1" w:rsidP="00D00E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ПЕРЕРЫВ</w:t>
            </w:r>
          </w:p>
        </w:tc>
      </w:tr>
      <w:tr w:rsidR="007C70F1" w:rsidRPr="00082472" w:rsidTr="007C70F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70F1" w:rsidRPr="00082472" w:rsidRDefault="007C70F1" w:rsidP="00B07B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70F1" w:rsidRDefault="007C70F1" w:rsidP="00D00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472" w:rsidRPr="00082472" w:rsidTr="007C70F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82472" w:rsidRPr="00082472" w:rsidRDefault="00082472" w:rsidP="00B07B7A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1</w:t>
            </w:r>
            <w:r w:rsidR="00B07B7A">
              <w:rPr>
                <w:rFonts w:ascii="Arial" w:hAnsi="Arial" w:cs="Arial"/>
                <w:sz w:val="22"/>
                <w:szCs w:val="22"/>
              </w:rPr>
              <w:t>3</w:t>
            </w:r>
            <w:r w:rsidRPr="00082472">
              <w:rPr>
                <w:rFonts w:ascii="Arial" w:hAnsi="Arial" w:cs="Arial"/>
                <w:sz w:val="22"/>
                <w:szCs w:val="22"/>
              </w:rPr>
              <w:t>:45-1</w:t>
            </w:r>
            <w:r w:rsidR="00B07B7A">
              <w:rPr>
                <w:rFonts w:ascii="Arial" w:hAnsi="Arial" w:cs="Arial"/>
                <w:sz w:val="22"/>
                <w:szCs w:val="22"/>
              </w:rPr>
              <w:t>5</w:t>
            </w:r>
            <w:r w:rsidRPr="00082472">
              <w:rPr>
                <w:rFonts w:ascii="Arial" w:hAnsi="Arial" w:cs="Arial"/>
                <w:sz w:val="22"/>
                <w:szCs w:val="22"/>
              </w:rPr>
              <w:t>:15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82472" w:rsidRPr="00082472" w:rsidRDefault="00FB0035" w:rsidP="00D00E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Конференц-зал «Бизнес-Сити» (130 чел.)</w:t>
            </w:r>
            <w:r w:rsidR="00082472" w:rsidRPr="000824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82472" w:rsidRPr="00082472" w:rsidTr="007C70F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082472" w:rsidRPr="00082472" w:rsidRDefault="00082472" w:rsidP="0008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94FFD" w:rsidRDefault="00994FFD" w:rsidP="00082472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472" w:rsidRPr="00082472" w:rsidRDefault="00082472" w:rsidP="00255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 xml:space="preserve">Сателлитный симпозиум генерального спонсора конференции компании </w:t>
            </w:r>
            <w:proofErr w:type="spellStart"/>
            <w:r w:rsidRPr="00082472">
              <w:rPr>
                <w:rFonts w:ascii="Arial" w:hAnsi="Arial" w:cs="Arial"/>
                <w:bCs/>
                <w:color w:val="333333"/>
                <w:sz w:val="22"/>
                <w:szCs w:val="22"/>
              </w:rPr>
              <w:t>ОТСфарм</w:t>
            </w:r>
            <w:proofErr w:type="spellEnd"/>
            <w:r w:rsidRPr="00082472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 </w:t>
            </w:r>
            <w:r w:rsidRPr="00082472">
              <w:rPr>
                <w:rFonts w:ascii="Arial" w:hAnsi="Arial" w:cs="Arial"/>
                <w:b/>
                <w:sz w:val="22"/>
                <w:szCs w:val="22"/>
              </w:rPr>
              <w:t xml:space="preserve">«СОВРЕМЕННЫЙ МУЛЬТИДИСЦИПЛИНАРНЫЙ ПОДХОД В КЛИНИКЕ ВНУТРЕННИХ БОЛЕЗНЕЙ» </w:t>
            </w:r>
            <w:r w:rsidRPr="00082472">
              <w:rPr>
                <w:rFonts w:ascii="Arial" w:hAnsi="Arial" w:cs="Arial"/>
                <w:sz w:val="22"/>
                <w:szCs w:val="22"/>
              </w:rPr>
              <w:t>(не обеспечен кредитами НМО)</w:t>
            </w:r>
          </w:p>
          <w:p w:rsidR="00082472" w:rsidRPr="00082472" w:rsidRDefault="00082472" w:rsidP="00082472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 xml:space="preserve">Председатель: </w:t>
            </w:r>
            <w:r w:rsidR="00892F0E">
              <w:rPr>
                <w:rFonts w:ascii="Arial" w:hAnsi="Arial" w:cs="Arial"/>
                <w:sz w:val="22"/>
                <w:szCs w:val="22"/>
              </w:rPr>
              <w:t>Линчак Р.М</w:t>
            </w:r>
            <w:r w:rsidRPr="00082472">
              <w:rPr>
                <w:rFonts w:ascii="Arial" w:hAnsi="Arial" w:cs="Arial"/>
                <w:sz w:val="22"/>
                <w:szCs w:val="22"/>
              </w:rPr>
              <w:t>. (</w:t>
            </w:r>
            <w:r w:rsidR="00892F0E">
              <w:rPr>
                <w:rFonts w:ascii="Arial" w:hAnsi="Arial" w:cs="Arial"/>
                <w:sz w:val="22"/>
                <w:szCs w:val="22"/>
              </w:rPr>
              <w:t>Москва</w:t>
            </w:r>
            <w:r w:rsidRPr="00082472">
              <w:rPr>
                <w:rFonts w:ascii="Arial" w:hAnsi="Arial" w:cs="Arial"/>
                <w:sz w:val="22"/>
                <w:szCs w:val="22"/>
              </w:rPr>
              <w:t>)</w:t>
            </w:r>
            <w:r w:rsidR="00892F0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92F0E">
              <w:rPr>
                <w:rFonts w:ascii="Arial" w:hAnsi="Arial" w:cs="Arial"/>
                <w:sz w:val="22"/>
                <w:szCs w:val="22"/>
              </w:rPr>
              <w:t>Акарачкова</w:t>
            </w:r>
            <w:proofErr w:type="spellEnd"/>
            <w:r w:rsidR="00892F0E">
              <w:rPr>
                <w:rFonts w:ascii="Arial" w:hAnsi="Arial" w:cs="Arial"/>
                <w:sz w:val="22"/>
                <w:szCs w:val="22"/>
              </w:rPr>
              <w:t xml:space="preserve"> Е.С. (Москва)</w:t>
            </w:r>
          </w:p>
          <w:p w:rsidR="00082472" w:rsidRPr="00082472" w:rsidRDefault="00082472" w:rsidP="0008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472" w:rsidRPr="00082472" w:rsidTr="00994FFD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72" w:rsidRPr="00082472" w:rsidRDefault="00082472" w:rsidP="00B07B7A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1</w:t>
            </w:r>
            <w:r w:rsidR="00B07B7A">
              <w:rPr>
                <w:rFonts w:ascii="Arial" w:hAnsi="Arial" w:cs="Arial"/>
                <w:sz w:val="22"/>
                <w:szCs w:val="22"/>
              </w:rPr>
              <w:t>3</w:t>
            </w:r>
            <w:r w:rsidRPr="00082472">
              <w:rPr>
                <w:rFonts w:ascii="Arial" w:hAnsi="Arial" w:cs="Arial"/>
                <w:sz w:val="22"/>
                <w:szCs w:val="22"/>
              </w:rPr>
              <w:t>:45 – 1</w:t>
            </w:r>
            <w:r w:rsidR="00B07B7A">
              <w:rPr>
                <w:rFonts w:ascii="Arial" w:hAnsi="Arial" w:cs="Arial"/>
                <w:sz w:val="22"/>
                <w:szCs w:val="22"/>
              </w:rPr>
              <w:t>4</w:t>
            </w:r>
            <w:r w:rsidRPr="00082472">
              <w:rPr>
                <w:rFonts w:ascii="Arial" w:hAnsi="Arial" w:cs="Arial"/>
                <w:sz w:val="22"/>
                <w:szCs w:val="22"/>
              </w:rPr>
              <w:t>:15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72" w:rsidRPr="00892F0E" w:rsidRDefault="00892F0E" w:rsidP="00892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Акарачкова</w:t>
            </w:r>
            <w:proofErr w:type="spellEnd"/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Е.С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(Москва). </w:t>
            </w:r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Коррекция когнитивных и тревожных расстройств в клинической практике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92F0E" w:rsidRPr="00082472" w:rsidTr="00994FFD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0E" w:rsidRPr="00082472" w:rsidRDefault="00892F0E" w:rsidP="00892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14:15 – 14</w:t>
            </w:r>
            <w:r w:rsidRPr="00082472">
              <w:rPr>
                <w:rFonts w:ascii="Arial" w:hAnsi="Arial" w:cs="Arial"/>
                <w:sz w:val="22"/>
                <w:szCs w:val="22"/>
              </w:rPr>
              <w:t>:40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0E" w:rsidRPr="00892F0E" w:rsidRDefault="00892F0E" w:rsidP="00892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 xml:space="preserve">Линчак Р.М. (Москва). Есть ли место аспирину для первичной профилактики в </w:t>
            </w:r>
            <w:r w:rsidRPr="00892F0E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892F0E">
              <w:rPr>
                <w:rFonts w:ascii="Arial" w:hAnsi="Arial" w:cs="Arial"/>
                <w:sz w:val="22"/>
                <w:szCs w:val="22"/>
              </w:rPr>
              <w:t xml:space="preserve"> веке?</w:t>
            </w:r>
          </w:p>
        </w:tc>
      </w:tr>
      <w:tr w:rsidR="00892F0E" w:rsidRPr="00082472" w:rsidTr="00994FFD">
        <w:trPr>
          <w:trHeight w:val="6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0E" w:rsidRPr="00082472" w:rsidRDefault="00892F0E" w:rsidP="00892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14:40 – 15</w:t>
            </w:r>
            <w:r w:rsidRPr="00082472">
              <w:rPr>
                <w:rFonts w:ascii="Arial" w:hAnsi="Arial" w:cs="Arial"/>
                <w:sz w:val="22"/>
                <w:szCs w:val="22"/>
              </w:rPr>
              <w:t>:05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0E" w:rsidRPr="00892F0E" w:rsidRDefault="00892F0E" w:rsidP="00892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Акарачкова</w:t>
            </w:r>
            <w:proofErr w:type="spellEnd"/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Е.С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(Москва) </w:t>
            </w:r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Когнитивные и психоэмоциональные расстройства после перенесенной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новой </w:t>
            </w:r>
            <w:proofErr w:type="spellStart"/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коронавирусной</w:t>
            </w:r>
            <w:proofErr w:type="spellEnd"/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инфекции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COVID</w:t>
            </w:r>
            <w:r w:rsidRPr="00892F0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-19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92F0E" w:rsidRPr="00082472" w:rsidTr="00994FFD">
        <w:trPr>
          <w:trHeight w:val="6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0E" w:rsidRPr="00082472" w:rsidRDefault="00892F0E" w:rsidP="00892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2472">
              <w:rPr>
                <w:rFonts w:ascii="Arial" w:hAnsi="Arial" w:cs="Arial"/>
                <w:sz w:val="22"/>
                <w:szCs w:val="22"/>
              </w:rPr>
              <w:t>:00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247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082472">
              <w:rPr>
                <w:rFonts w:ascii="Arial" w:hAnsi="Arial" w:cs="Arial"/>
                <w:sz w:val="22"/>
                <w:szCs w:val="22"/>
              </w:rPr>
              <w:t>:15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0E" w:rsidRPr="00082472" w:rsidRDefault="00892F0E" w:rsidP="00892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</w:tr>
      <w:tr w:rsidR="00892F0E" w:rsidRPr="00082472" w:rsidTr="00994FFD">
        <w:tc>
          <w:tcPr>
            <w:tcW w:w="9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F0E" w:rsidRPr="00082472" w:rsidRDefault="00892F0E" w:rsidP="00892F0E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BA65CE" w:rsidRPr="00082472" w:rsidTr="007C70F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BA65CE" w:rsidRDefault="00BA65CE" w:rsidP="00B07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15:15 – 15:45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BA65CE" w:rsidRPr="00082472" w:rsidRDefault="007C70F1" w:rsidP="00BA65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КОФЕ-БРЕЙК</w:t>
            </w:r>
          </w:p>
        </w:tc>
      </w:tr>
      <w:tr w:rsidR="00BA65CE" w:rsidRPr="00082472" w:rsidTr="00BA65CE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65CE" w:rsidRDefault="00BA65CE" w:rsidP="00B07B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65CE" w:rsidRPr="00082472" w:rsidRDefault="00BA65CE" w:rsidP="003E7F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0EF1" w:rsidRPr="00082472" w:rsidTr="007C70F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00EF1" w:rsidRPr="00082472" w:rsidRDefault="00BA65CE" w:rsidP="00B07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15:4</w:t>
            </w:r>
            <w:r w:rsidR="00B07B7A">
              <w:rPr>
                <w:rFonts w:ascii="Arial" w:hAnsi="Arial" w:cs="Arial"/>
                <w:sz w:val="22"/>
                <w:szCs w:val="22"/>
              </w:rPr>
              <w:t>5 - 17</w:t>
            </w:r>
            <w:r w:rsidR="00D00EF1" w:rsidRPr="0008247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00EF1" w:rsidRDefault="00FB0035" w:rsidP="003E7F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Конференц-зал «Бизнес-Сити» (130 чел.)</w:t>
            </w:r>
            <w:r w:rsidR="00D00EF1" w:rsidRPr="000824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31B83" w:rsidRPr="00082472" w:rsidRDefault="00931B83" w:rsidP="003E7F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0EF1" w:rsidRPr="00082472" w:rsidTr="007C70F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00EF1" w:rsidRPr="00082472" w:rsidRDefault="00D00EF1" w:rsidP="003E7F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00EF1" w:rsidRPr="00082472" w:rsidRDefault="00D00EF1" w:rsidP="00255B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 xml:space="preserve">Симпозиум </w:t>
            </w:r>
            <w:r w:rsidRPr="00082472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B07B7A">
              <w:rPr>
                <w:rFonts w:ascii="Arial" w:hAnsi="Arial" w:cs="Arial"/>
                <w:b/>
                <w:sz w:val="22"/>
                <w:szCs w:val="22"/>
              </w:rPr>
              <w:t>СЛОЖНЫЕ ВОПРОСЫ ВЕДЕНИЯ ПАЦИЕНТОВ РАЗЛИЧНОГО ПРОФИЛЯ В МНОГОПРОФИЛЬНОМ СТАЦИОНАРЕ И НА АМБУЛАТОРНОМ ЭТАПЕ</w:t>
            </w:r>
            <w:r w:rsidRPr="0008247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D00EF1" w:rsidRPr="00082472" w:rsidRDefault="00D00EF1" w:rsidP="00DD3737">
            <w:pPr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Председател</w:t>
            </w:r>
            <w:r w:rsidR="00DD3737">
              <w:rPr>
                <w:rFonts w:ascii="Arial" w:hAnsi="Arial" w:cs="Arial"/>
                <w:sz w:val="22"/>
                <w:szCs w:val="22"/>
              </w:rPr>
              <w:t>и</w:t>
            </w:r>
            <w:r w:rsidRPr="0008247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D3737">
              <w:rPr>
                <w:rFonts w:ascii="Arial" w:hAnsi="Arial" w:cs="Arial"/>
                <w:sz w:val="22"/>
                <w:szCs w:val="22"/>
              </w:rPr>
              <w:t>Горячева А.А</w:t>
            </w:r>
            <w:r w:rsidR="00B07B7A">
              <w:rPr>
                <w:rFonts w:ascii="Arial" w:hAnsi="Arial" w:cs="Arial"/>
                <w:sz w:val="22"/>
                <w:szCs w:val="22"/>
              </w:rPr>
              <w:t>. (</w:t>
            </w:r>
            <w:r w:rsidR="00DD3737">
              <w:rPr>
                <w:rFonts w:ascii="Arial" w:hAnsi="Arial" w:cs="Arial"/>
                <w:sz w:val="22"/>
                <w:szCs w:val="22"/>
              </w:rPr>
              <w:t>Смоленск</w:t>
            </w:r>
            <w:r w:rsidR="00B07B7A">
              <w:rPr>
                <w:rFonts w:ascii="Arial" w:hAnsi="Arial" w:cs="Arial"/>
                <w:sz w:val="22"/>
                <w:szCs w:val="22"/>
              </w:rPr>
              <w:t>)</w:t>
            </w:r>
            <w:r w:rsidR="00DD373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D3737">
              <w:rPr>
                <w:rFonts w:ascii="Arial" w:hAnsi="Arial" w:cs="Arial"/>
                <w:sz w:val="22"/>
                <w:szCs w:val="22"/>
              </w:rPr>
              <w:t>Шмальц</w:t>
            </w:r>
            <w:proofErr w:type="spellEnd"/>
            <w:r w:rsidR="00DD3737">
              <w:rPr>
                <w:rFonts w:ascii="Arial" w:hAnsi="Arial" w:cs="Arial"/>
                <w:sz w:val="22"/>
                <w:szCs w:val="22"/>
              </w:rPr>
              <w:t xml:space="preserve"> А.А. (Москва)</w:t>
            </w:r>
          </w:p>
        </w:tc>
      </w:tr>
    </w:tbl>
    <w:tbl>
      <w:tblPr>
        <w:tblStyle w:val="1"/>
        <w:tblW w:w="9072" w:type="dxa"/>
        <w:tblInd w:w="284" w:type="dxa"/>
        <w:tblLook w:val="04A0" w:firstRow="1" w:lastRow="0" w:firstColumn="1" w:lastColumn="0" w:noHBand="0" w:noVBand="1"/>
      </w:tblPr>
      <w:tblGrid>
        <w:gridCol w:w="1667"/>
        <w:gridCol w:w="7405"/>
      </w:tblGrid>
      <w:tr w:rsidR="00D00EF1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D00EF1" w:rsidRPr="00082472" w:rsidRDefault="00D00EF1" w:rsidP="0008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D00EF1" w:rsidRDefault="00D00EF1" w:rsidP="00994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255B37" w:rsidP="00BA6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7B7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 – 1</w:t>
            </w:r>
            <w:r w:rsidR="00B07B7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3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255B37" w:rsidP="00255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Горячева А.А. (Смоленск). Профилактика и лечение тромбоэмболических осложнений при фибрилляции предсердий (при поддержке компании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Pfizer</w:t>
            </w:r>
            <w:r>
              <w:rPr>
                <w:rFonts w:ascii="Arial" w:hAnsi="Arial" w:cs="Arial"/>
                <w:sz w:val="22"/>
                <w:szCs w:val="22"/>
              </w:rPr>
              <w:t>, не обеспечен кредитами НМО).</w:t>
            </w:r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931B83" w:rsidP="00BA6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255B37"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3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B07B7A" w:rsidRDefault="00F87845" w:rsidP="00BA6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Мацкеплишвили С.Т</w:t>
            </w:r>
            <w:r w:rsidR="00255B37" w:rsidRPr="00B07B7A">
              <w:rPr>
                <w:rFonts w:ascii="Arial" w:hAnsi="Arial" w:cs="Arial"/>
                <w:sz w:val="22"/>
                <w:szCs w:val="22"/>
              </w:rPr>
              <w:t xml:space="preserve">. (Москва).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Персонализированный </w:t>
            </w:r>
            <w:r w:rsidR="00BA65C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подход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к выбору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антиагреганта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при ОКС</w:t>
            </w:r>
            <w:r w:rsidRPr="00B07B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B7A" w:rsidRPr="00B07B7A">
              <w:rPr>
                <w:rFonts w:ascii="Arial" w:hAnsi="Arial" w:cs="Arial"/>
                <w:sz w:val="22"/>
                <w:szCs w:val="22"/>
              </w:rPr>
              <w:t xml:space="preserve">(при поддержке компании </w:t>
            </w:r>
            <w:r w:rsidR="00B07B7A" w:rsidRPr="00B07B7A">
              <w:rPr>
                <w:rFonts w:ascii="Arial" w:hAnsi="Arial" w:cs="Arial"/>
                <w:sz w:val="22"/>
                <w:szCs w:val="22"/>
                <w:lang w:val="en-US"/>
              </w:rPr>
              <w:t>Sanofi</w:t>
            </w:r>
            <w:r w:rsidR="00B07B7A" w:rsidRPr="00B07B7A">
              <w:rPr>
                <w:rFonts w:ascii="Arial" w:hAnsi="Arial" w:cs="Arial"/>
                <w:sz w:val="22"/>
                <w:szCs w:val="22"/>
              </w:rPr>
              <w:t>, не обеспечен кредитами НМО).</w:t>
            </w:r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931B83" w:rsidP="00BA6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5 – 1</w:t>
            </w:r>
            <w:r w:rsidR="00BA65C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B07B7A" w:rsidRDefault="00B07B7A" w:rsidP="007171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7B7A">
              <w:rPr>
                <w:rFonts w:ascii="Arial" w:hAnsi="Arial" w:cs="Arial"/>
                <w:sz w:val="22"/>
                <w:szCs w:val="22"/>
              </w:rPr>
              <w:t>Шмальц</w:t>
            </w:r>
            <w:proofErr w:type="spellEnd"/>
            <w:r w:rsidRPr="00B07B7A">
              <w:rPr>
                <w:rFonts w:ascii="Arial" w:hAnsi="Arial" w:cs="Arial"/>
                <w:sz w:val="22"/>
                <w:szCs w:val="22"/>
              </w:rPr>
              <w:t xml:space="preserve"> А.А. (Москва). </w:t>
            </w:r>
            <w:r w:rsidR="007171EF" w:rsidRPr="007171E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Современные возможности лечения, диагностики и маршрутизация пациентов с </w:t>
            </w:r>
            <w:r w:rsidRPr="00B07B7A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</w:rPr>
              <w:t xml:space="preserve">легочной </w:t>
            </w:r>
            <w:r w:rsidR="007171E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</w:rPr>
              <w:t xml:space="preserve">артериальной </w:t>
            </w:r>
            <w:r w:rsidRPr="00B07B7A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</w:rPr>
              <w:t>гиперте</w:t>
            </w:r>
            <w:r w:rsidR="007171E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</w:rPr>
              <w:t>нзией</w:t>
            </w:r>
            <w:r w:rsidR="00A746AD" w:rsidRPr="00B07B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B7A">
              <w:rPr>
                <w:rFonts w:ascii="Arial" w:hAnsi="Arial" w:cs="Arial"/>
                <w:sz w:val="22"/>
                <w:szCs w:val="22"/>
              </w:rPr>
              <w:t xml:space="preserve">(при поддержке компании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Bayer</w:t>
            </w:r>
            <w:r w:rsidRPr="00B07B7A">
              <w:rPr>
                <w:rFonts w:ascii="Arial" w:hAnsi="Arial" w:cs="Arial"/>
                <w:sz w:val="22"/>
                <w:szCs w:val="22"/>
              </w:rPr>
              <w:t>, не обеспечен кредитами НМО).</w:t>
            </w:r>
          </w:p>
        </w:tc>
      </w:tr>
      <w:tr w:rsidR="00082472" w:rsidRPr="00082472" w:rsidTr="00CE6AD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931B83" w:rsidP="00BA6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65CE">
              <w:rPr>
                <w:rFonts w:ascii="Arial" w:hAnsi="Arial" w:cs="Arial"/>
                <w:sz w:val="22"/>
                <w:szCs w:val="22"/>
              </w:rPr>
              <w:t>7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82472" w:rsidRPr="00082472">
              <w:rPr>
                <w:rFonts w:ascii="Arial" w:hAnsi="Arial" w:cs="Arial"/>
                <w:sz w:val="22"/>
                <w:szCs w:val="22"/>
              </w:rPr>
              <w:t>:</w:t>
            </w:r>
            <w:r w:rsidR="00BA65C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082472" w:rsidRPr="00082472" w:rsidRDefault="00082472" w:rsidP="00994F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472">
              <w:rPr>
                <w:rFonts w:ascii="Arial" w:hAnsi="Arial" w:cs="Arial"/>
                <w:sz w:val="22"/>
                <w:szCs w:val="22"/>
              </w:rPr>
              <w:t>Дискуссия</w:t>
            </w:r>
          </w:p>
        </w:tc>
      </w:tr>
    </w:tbl>
    <w:p w:rsidR="003C7E1E" w:rsidRPr="00082472" w:rsidRDefault="003C7E1E" w:rsidP="00082472">
      <w:pPr>
        <w:ind w:left="284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sectPr w:rsidR="003C7E1E" w:rsidRPr="0008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B"/>
    <w:rsid w:val="00075013"/>
    <w:rsid w:val="00082472"/>
    <w:rsid w:val="000F568D"/>
    <w:rsid w:val="001A3D7C"/>
    <w:rsid w:val="001C07FF"/>
    <w:rsid w:val="0022612D"/>
    <w:rsid w:val="00244E98"/>
    <w:rsid w:val="00253703"/>
    <w:rsid w:val="00255B37"/>
    <w:rsid w:val="00263BED"/>
    <w:rsid w:val="00265DAB"/>
    <w:rsid w:val="002A477B"/>
    <w:rsid w:val="002D0B9A"/>
    <w:rsid w:val="002E3C54"/>
    <w:rsid w:val="002E3FB1"/>
    <w:rsid w:val="003A3642"/>
    <w:rsid w:val="003C7E1E"/>
    <w:rsid w:val="003D55DD"/>
    <w:rsid w:val="00426520"/>
    <w:rsid w:val="00466D66"/>
    <w:rsid w:val="004937CB"/>
    <w:rsid w:val="004F7ED5"/>
    <w:rsid w:val="00510187"/>
    <w:rsid w:val="00523B00"/>
    <w:rsid w:val="005855F4"/>
    <w:rsid w:val="005F3793"/>
    <w:rsid w:val="00636A50"/>
    <w:rsid w:val="007171EF"/>
    <w:rsid w:val="00784F37"/>
    <w:rsid w:val="007C70F1"/>
    <w:rsid w:val="007F07B6"/>
    <w:rsid w:val="00844957"/>
    <w:rsid w:val="00861CEB"/>
    <w:rsid w:val="00881F42"/>
    <w:rsid w:val="00892F0E"/>
    <w:rsid w:val="008F1C9E"/>
    <w:rsid w:val="008F1E48"/>
    <w:rsid w:val="00930D86"/>
    <w:rsid w:val="00931B83"/>
    <w:rsid w:val="009525DB"/>
    <w:rsid w:val="00994FFD"/>
    <w:rsid w:val="009E204D"/>
    <w:rsid w:val="009F5297"/>
    <w:rsid w:val="00A43F75"/>
    <w:rsid w:val="00A648AB"/>
    <w:rsid w:val="00A746AD"/>
    <w:rsid w:val="00AC3E61"/>
    <w:rsid w:val="00AD2681"/>
    <w:rsid w:val="00AF04C6"/>
    <w:rsid w:val="00AF0EC2"/>
    <w:rsid w:val="00B07B7A"/>
    <w:rsid w:val="00B323F9"/>
    <w:rsid w:val="00B3253E"/>
    <w:rsid w:val="00B60099"/>
    <w:rsid w:val="00B62C81"/>
    <w:rsid w:val="00B75BC4"/>
    <w:rsid w:val="00BA65CE"/>
    <w:rsid w:val="00C00ED4"/>
    <w:rsid w:val="00C74BF3"/>
    <w:rsid w:val="00C92361"/>
    <w:rsid w:val="00CB70AB"/>
    <w:rsid w:val="00CD7F7B"/>
    <w:rsid w:val="00D00EF1"/>
    <w:rsid w:val="00D25FAB"/>
    <w:rsid w:val="00D5566C"/>
    <w:rsid w:val="00D73D74"/>
    <w:rsid w:val="00D7675A"/>
    <w:rsid w:val="00D9460E"/>
    <w:rsid w:val="00DC58E5"/>
    <w:rsid w:val="00DD3737"/>
    <w:rsid w:val="00DD4D5B"/>
    <w:rsid w:val="00E26115"/>
    <w:rsid w:val="00E96D84"/>
    <w:rsid w:val="00ED4952"/>
    <w:rsid w:val="00EE7A5D"/>
    <w:rsid w:val="00F12C6F"/>
    <w:rsid w:val="00F1373E"/>
    <w:rsid w:val="00F7492B"/>
    <w:rsid w:val="00F84367"/>
    <w:rsid w:val="00F87845"/>
    <w:rsid w:val="00FB0035"/>
    <w:rsid w:val="00FF35A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1769"/>
  <w15:chartTrackingRefBased/>
  <w15:docId w15:val="{02D1084B-35BD-43E3-942E-9957F14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7F7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ru-RU"/>
    </w:rPr>
  </w:style>
  <w:style w:type="paragraph" w:customStyle="1" w:styleId="msonormalmailrucssattributepostfix">
    <w:name w:val="msonormal_mailru_css_attribute_postfix"/>
    <w:basedOn w:val="a"/>
    <w:rsid w:val="00861CEB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mailrucssattributepostfixmailrucssattributepostfixmailrucssattributepostfix">
    <w:name w:val="msolistparagraph_mailru_css_attribute_postfix_mailru_css_attribute_postfix_mailru_css_attribute_postfix_mailru_css_attribute_postfix"/>
    <w:basedOn w:val="a"/>
    <w:rsid w:val="00FF35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F1E48"/>
    <w:rPr>
      <w:rFonts w:cs="Times New Roman"/>
      <w:b/>
    </w:rPr>
  </w:style>
  <w:style w:type="paragraph" w:styleId="a5">
    <w:name w:val="No Spacing"/>
    <w:uiPriority w:val="1"/>
    <w:qFormat/>
    <w:rsid w:val="00E96D84"/>
    <w:pPr>
      <w:spacing w:after="0" w:line="240" w:lineRule="auto"/>
    </w:pPr>
    <w:rPr>
      <w:rFonts w:eastAsia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08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2020-09-10T13:21:00Z</cp:lastPrinted>
  <dcterms:created xsi:type="dcterms:W3CDTF">2021-03-30T16:07:00Z</dcterms:created>
  <dcterms:modified xsi:type="dcterms:W3CDTF">2021-03-31T08:02:00Z</dcterms:modified>
</cp:coreProperties>
</file>